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43" w:type="dxa"/>
        <w:tblLayout w:type="fixed"/>
        <w:tblLook w:val="0000"/>
      </w:tblPr>
      <w:tblGrid>
        <w:gridCol w:w="993"/>
        <w:gridCol w:w="2452"/>
        <w:gridCol w:w="1234"/>
        <w:gridCol w:w="1134"/>
        <w:gridCol w:w="425"/>
        <w:gridCol w:w="1559"/>
        <w:gridCol w:w="425"/>
        <w:gridCol w:w="1985"/>
        <w:gridCol w:w="142"/>
        <w:gridCol w:w="2256"/>
        <w:gridCol w:w="153"/>
        <w:gridCol w:w="1985"/>
      </w:tblGrid>
      <w:tr w:rsidR="00B10AB5" w:rsidRPr="00751135" w:rsidTr="000040A2">
        <w:trPr>
          <w:trHeight w:val="375"/>
        </w:trPr>
        <w:tc>
          <w:tcPr>
            <w:tcW w:w="3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AB5" w:rsidRPr="00751135" w:rsidRDefault="00B10AB5" w:rsidP="00BE272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2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B5" w:rsidRPr="00751135" w:rsidRDefault="00B10AB5" w:rsidP="00692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5113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附表3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宁波港域</w:t>
            </w:r>
            <w:r w:rsidRPr="0075113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航行国际航线船舶引航收费距离和费率表</w:t>
            </w:r>
          </w:p>
        </w:tc>
      </w:tr>
      <w:tr w:rsidR="000040A2" w:rsidRPr="00751135" w:rsidTr="00A635E5">
        <w:trPr>
          <w:trHeight w:val="285"/>
        </w:trPr>
        <w:tc>
          <w:tcPr>
            <w:tcW w:w="46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A2" w:rsidRPr="00751135" w:rsidRDefault="000040A2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起讫地点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0A2" w:rsidRPr="00751135" w:rsidRDefault="000040A2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距离</w:t>
            </w:r>
            <w:r w:rsidRPr="00751135">
              <w:rPr>
                <w:rFonts w:ascii="宋体" w:hAnsi="宋体" w:cs="宋体" w:hint="eastAsia"/>
                <w:kern w:val="0"/>
                <w:sz w:val="24"/>
              </w:rPr>
              <w:br/>
              <w:t>（海里）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A2" w:rsidRPr="00751135" w:rsidRDefault="000040A2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外贸计费（单位：元/计费吨）</w:t>
            </w:r>
          </w:p>
        </w:tc>
      </w:tr>
      <w:tr w:rsidR="000040A2" w:rsidRPr="00751135" w:rsidTr="000B38A4">
        <w:trPr>
          <w:trHeight w:val="285"/>
        </w:trPr>
        <w:tc>
          <w:tcPr>
            <w:tcW w:w="46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A2" w:rsidRPr="00751135" w:rsidRDefault="000040A2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A2" w:rsidRPr="00751135" w:rsidRDefault="000040A2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A2" w:rsidRPr="00751135" w:rsidRDefault="000040A2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10海里以内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A2" w:rsidRPr="00751135" w:rsidRDefault="000040A2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海里"/>
              </w:smartTagPr>
              <w:r w:rsidRPr="00751135">
                <w:rPr>
                  <w:rFonts w:ascii="宋体" w:hAnsi="宋体" w:cs="宋体" w:hint="eastAsia"/>
                  <w:kern w:val="0"/>
                  <w:sz w:val="24"/>
                </w:rPr>
                <w:t>10海里</w:t>
              </w:r>
            </w:smartTag>
            <w:r w:rsidRPr="00751135">
              <w:rPr>
                <w:rFonts w:ascii="宋体" w:hAnsi="宋体" w:cs="宋体" w:hint="eastAsia"/>
                <w:kern w:val="0"/>
                <w:sz w:val="24"/>
              </w:rPr>
              <w:t>部分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1135">
              <w:rPr>
                <w:rFonts w:ascii="宋体" w:hAnsi="宋体" w:cs="宋体" w:hint="eastAsia"/>
                <w:kern w:val="0"/>
                <w:sz w:val="22"/>
                <w:szCs w:val="22"/>
              </w:rPr>
              <w:t>40000净吨及以下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1135">
              <w:rPr>
                <w:rFonts w:ascii="宋体" w:hAnsi="宋体" w:cs="宋体" w:hint="eastAsia"/>
                <w:kern w:val="0"/>
                <w:sz w:val="22"/>
                <w:szCs w:val="22"/>
              </w:rPr>
              <w:t>40001-80000净吨部分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Pr="00751135" w:rsidRDefault="0069216C" w:rsidP="006921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1135">
              <w:rPr>
                <w:rFonts w:ascii="宋体" w:hAnsi="宋体" w:cs="宋体" w:hint="eastAsia"/>
                <w:kern w:val="0"/>
                <w:sz w:val="22"/>
                <w:szCs w:val="22"/>
              </w:rPr>
              <w:t>80000-120000净吨部分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虾峙锚地—北仑山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75113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0.4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Pr="00751135" w:rsidRDefault="0069216C" w:rsidP="002D5D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虾峙锚地—大榭岛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068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虾峙锚地—北仑山和杨公山之间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0.1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虾峙锚地—杨公山和镇海之间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虾峙锚地—宁波港区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虾峙锚地—穿山北港区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052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虾峙锚地—梅山港区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04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虾峙锚地—马峙锚地、佛渡锚地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008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虾峙锚地—金塘、七里、北仑锚地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112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金塘、七里、北仑锚地—杨公山和镇海之间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金塘、七里、北仑锚地—宁波港区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金塘、七里、北仑锚地—大榭岛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金塘、七里、北仑锚地—穿山北港区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金塘、七里、北仑锚地—梅山港区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0.1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北仑锚地—马峙锚地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象山鹊礁—乌沙山发电厂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0.02</w:t>
            </w:r>
          </w:p>
        </w:tc>
      </w:tr>
      <w:tr w:rsidR="0069216C" w:rsidRPr="00751135" w:rsidTr="000040A2">
        <w:trPr>
          <w:trHeight w:val="285"/>
        </w:trPr>
        <w:tc>
          <w:tcPr>
            <w:tcW w:w="4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象山鹊礁—国华电厂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A457EA"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6C" w:rsidRDefault="0069216C" w:rsidP="008019E1">
            <w:pPr>
              <w:jc w:val="center"/>
            </w:pPr>
            <w:r w:rsidRPr="005D46A7"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216C" w:rsidRDefault="0069216C" w:rsidP="002D5D29">
            <w:pPr>
              <w:jc w:val="center"/>
            </w:pPr>
            <w:r w:rsidRPr="00BC64A5">
              <w:rPr>
                <w:rFonts w:ascii="宋体" w:hAnsi="宋体" w:cs="宋体" w:hint="eastAsia"/>
                <w:kern w:val="0"/>
                <w:sz w:val="24"/>
              </w:rPr>
              <w:t>0.375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6C" w:rsidRPr="00751135" w:rsidRDefault="0069216C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</w:tr>
      <w:tr w:rsidR="0069216C" w:rsidRPr="00751135" w:rsidTr="000040A2">
        <w:trPr>
          <w:trHeight w:val="956"/>
        </w:trPr>
        <w:tc>
          <w:tcPr>
            <w:tcW w:w="14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6C" w:rsidRDefault="0069216C" w:rsidP="0069216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751135">
              <w:rPr>
                <w:rFonts w:ascii="宋体" w:hAnsi="宋体" w:cs="宋体" w:hint="eastAsia"/>
                <w:kern w:val="0"/>
                <w:sz w:val="24"/>
              </w:rPr>
              <w:t>备注:1、起讫地点的引航距离在</w:t>
            </w:r>
            <w:smartTag w:uri="urn:schemas-microsoft-com:office:smarttags" w:element="chmetcnv">
              <w:smartTagPr>
                <w:attr w:name="UnitName" w:val="海里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51135">
                <w:rPr>
                  <w:rFonts w:ascii="宋体" w:hAnsi="宋体" w:cs="宋体" w:hint="eastAsia"/>
                  <w:kern w:val="0"/>
                  <w:sz w:val="24"/>
                </w:rPr>
                <w:t>10海里</w:t>
              </w:r>
            </w:smartTag>
            <w:r w:rsidRPr="00751135">
              <w:rPr>
                <w:rFonts w:ascii="宋体" w:hAnsi="宋体" w:cs="宋体" w:hint="eastAsia"/>
                <w:kern w:val="0"/>
                <w:sz w:val="24"/>
              </w:rPr>
              <w:t>及以内的按照</w:t>
            </w:r>
            <w:r>
              <w:rPr>
                <w:rFonts w:ascii="宋体" w:hAnsi="宋体" w:cs="宋体" w:hint="eastAsia"/>
                <w:kern w:val="0"/>
                <w:sz w:val="24"/>
              </w:rPr>
              <w:t>《港口收费计费办法》</w:t>
            </w:r>
            <w:r w:rsidRPr="00751135">
              <w:rPr>
                <w:rFonts w:ascii="宋体" w:hAnsi="宋体" w:cs="宋体" w:hint="eastAsia"/>
                <w:kern w:val="0"/>
                <w:sz w:val="24"/>
              </w:rPr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751135">
              <w:rPr>
                <w:rFonts w:ascii="宋体" w:hAnsi="宋体" w:cs="宋体" w:hint="eastAsia"/>
                <w:kern w:val="0"/>
                <w:sz w:val="24"/>
              </w:rPr>
              <w:t>编号1(A)规定的费率计收。</w:t>
            </w:r>
            <w:r w:rsidRPr="00751135">
              <w:rPr>
                <w:rFonts w:ascii="宋体" w:hAnsi="宋体" w:cs="宋体" w:hint="eastAsia"/>
                <w:kern w:val="0"/>
                <w:sz w:val="24"/>
              </w:rPr>
              <w:br/>
              <w:t xml:space="preserve">     2、引航距离在</w:t>
            </w:r>
            <w:smartTag w:uri="urn:schemas-microsoft-com:office:smarttags" w:element="chmetcnv">
              <w:smartTagPr>
                <w:attr w:name="UnitName" w:val="海里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51135">
                <w:rPr>
                  <w:rFonts w:ascii="宋体" w:hAnsi="宋体" w:cs="宋体" w:hint="eastAsia"/>
                  <w:kern w:val="0"/>
                  <w:sz w:val="24"/>
                </w:rPr>
                <w:t>10海里</w:t>
              </w:r>
            </w:smartTag>
            <w:r w:rsidRPr="00751135">
              <w:rPr>
                <w:rFonts w:ascii="宋体" w:hAnsi="宋体" w:cs="宋体" w:hint="eastAsia"/>
                <w:kern w:val="0"/>
                <w:sz w:val="24"/>
              </w:rPr>
              <w:t>及以内、且引领船舶超过120000净吨的引航费按</w:t>
            </w:r>
            <w:r>
              <w:rPr>
                <w:rFonts w:ascii="宋体" w:hAnsi="宋体" w:cs="宋体" w:hint="eastAsia"/>
                <w:kern w:val="0"/>
                <w:sz w:val="24"/>
              </w:rPr>
              <w:t>49000</w:t>
            </w:r>
            <w:r w:rsidRPr="00751135">
              <w:rPr>
                <w:rFonts w:ascii="宋体" w:hAnsi="宋体" w:cs="宋体" w:hint="eastAsia"/>
                <w:kern w:val="0"/>
                <w:sz w:val="24"/>
              </w:rPr>
              <w:t>元计收。</w:t>
            </w:r>
          </w:p>
          <w:p w:rsidR="00AA3844" w:rsidRDefault="00AA3844" w:rsidP="0069216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3、</w:t>
            </w:r>
            <w:r w:rsidRPr="00AA3844">
              <w:rPr>
                <w:rFonts w:ascii="宋体" w:hAnsi="宋体" w:cs="宋体" w:hint="eastAsia"/>
                <w:kern w:val="0"/>
                <w:sz w:val="24"/>
              </w:rPr>
              <w:t>超出各港引航距离以远的引航费，其超远部分的引航费按</w:t>
            </w:r>
            <w:r>
              <w:rPr>
                <w:rFonts w:ascii="宋体" w:hAnsi="宋体" w:cs="宋体" w:hint="eastAsia"/>
                <w:kern w:val="0"/>
                <w:sz w:val="24"/>
              </w:rPr>
              <w:t>《港口收费计费办法》</w:t>
            </w:r>
            <w:r w:rsidRPr="00AA3844">
              <w:rPr>
                <w:rFonts w:ascii="宋体" w:hAnsi="宋体" w:cs="宋体" w:hint="eastAsia"/>
                <w:kern w:val="0"/>
                <w:sz w:val="24"/>
              </w:rPr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AA3844">
              <w:rPr>
                <w:rFonts w:ascii="宋体" w:hAnsi="宋体" w:cs="宋体" w:hint="eastAsia"/>
                <w:kern w:val="0"/>
                <w:sz w:val="24"/>
              </w:rPr>
              <w:t>编号1（A）规定费率的30%计收。</w:t>
            </w:r>
          </w:p>
          <w:p w:rsidR="00AA3844" w:rsidRPr="00751135" w:rsidRDefault="00AA3844" w:rsidP="00051A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4、港内移泊</w:t>
            </w:r>
            <w:r w:rsidR="00051AB3" w:rsidRPr="00051AB3">
              <w:rPr>
                <w:rFonts w:ascii="宋体" w:hAnsi="宋体" w:cs="宋体" w:hint="eastAsia"/>
                <w:kern w:val="0"/>
                <w:sz w:val="24"/>
              </w:rPr>
              <w:t>按</w:t>
            </w:r>
            <w:r w:rsidR="00051AB3">
              <w:rPr>
                <w:rFonts w:ascii="宋体" w:hAnsi="宋体" w:cs="宋体" w:hint="eastAsia"/>
                <w:kern w:val="0"/>
                <w:sz w:val="24"/>
              </w:rPr>
              <w:t>《港口收费计费办法》</w:t>
            </w:r>
            <w:r w:rsidR="00051AB3" w:rsidRPr="00051AB3">
              <w:rPr>
                <w:rFonts w:ascii="宋体" w:hAnsi="宋体" w:cs="宋体" w:hint="eastAsia"/>
                <w:kern w:val="0"/>
                <w:sz w:val="24"/>
              </w:rPr>
              <w:t>表5编号1（D）规定费率按次计收移泊费。</w:t>
            </w:r>
          </w:p>
        </w:tc>
      </w:tr>
      <w:tr w:rsidR="00B10AB5" w:rsidRPr="0048686F" w:rsidTr="002D5D29">
        <w:trPr>
          <w:gridBefore w:val="1"/>
          <w:wBefore w:w="993" w:type="dxa"/>
          <w:trHeight w:val="375"/>
        </w:trPr>
        <w:tc>
          <w:tcPr>
            <w:tcW w:w="1161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A3844" w:rsidRDefault="002D5D29" w:rsidP="00BE272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</w:t>
            </w:r>
          </w:p>
          <w:p w:rsidR="00AA3844" w:rsidRDefault="00AA3844" w:rsidP="00BE272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                </w:t>
            </w:r>
          </w:p>
          <w:p w:rsidR="00B10AB5" w:rsidRPr="0048686F" w:rsidRDefault="00AA3844" w:rsidP="00BE27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   </w:t>
            </w:r>
            <w:r w:rsidR="002D5D2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B10AB5" w:rsidRPr="0048686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附表4        </w:t>
            </w:r>
            <w:r w:rsidR="00B10AB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宁波港域</w:t>
            </w:r>
            <w:r w:rsidR="00B10AB5" w:rsidRPr="0048686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航行国内航线船舶引航收费距离和费率表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lastRenderedPageBreak/>
              <w:t>起讫地点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距离</w:t>
            </w:r>
            <w:r w:rsidRPr="0048686F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48686F">
              <w:rPr>
                <w:rFonts w:ascii="宋体" w:hAnsi="宋体" w:cs="宋体" w:hint="eastAsia"/>
                <w:kern w:val="0"/>
                <w:sz w:val="20"/>
                <w:szCs w:val="20"/>
              </w:rPr>
              <w:t>（海里）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内贸计费（单位：元/计费吨）</w:t>
            </w:r>
          </w:p>
        </w:tc>
      </w:tr>
      <w:tr w:rsidR="00B10AB5" w:rsidRPr="0048686F" w:rsidTr="002D5D29">
        <w:trPr>
          <w:gridBefore w:val="1"/>
          <w:wBefore w:w="993" w:type="dxa"/>
          <w:trHeight w:val="461"/>
        </w:trPr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10海里以内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超过</w:t>
            </w:r>
            <w:smartTag w:uri="urn:schemas-microsoft-com:office:smarttags" w:element="chmetcnv">
              <w:smartTagPr>
                <w:attr w:name="UnitName" w:val="海里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8686F">
                <w:rPr>
                  <w:rFonts w:ascii="宋体" w:hAnsi="宋体" w:cs="宋体" w:hint="eastAsia"/>
                  <w:kern w:val="0"/>
                  <w:sz w:val="24"/>
                </w:rPr>
                <w:t>10海里</w:t>
              </w:r>
            </w:smartTag>
            <w:r w:rsidRPr="0048686F">
              <w:rPr>
                <w:rFonts w:ascii="宋体" w:hAnsi="宋体" w:cs="宋体" w:hint="eastAsia"/>
                <w:kern w:val="0"/>
                <w:sz w:val="24"/>
              </w:rPr>
              <w:t>部分</w:t>
            </w: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B5" w:rsidRPr="0048686F" w:rsidRDefault="00B10AB5" w:rsidP="00B10AB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虾峙锚地—北仑山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</w:t>
            </w:r>
            <w:r w:rsidR="00427902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0.225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虾峙锚地—大榭岛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306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0.2106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虾峙锚地—北仑山和杨公山之间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054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0.234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虾峙锚地—杨公山和镇海之间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063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0.243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虾峙锚地—宁波港区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081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0.261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虾峙锚地—穿山北港区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234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0.2034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虾峙锚地—梅山港区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018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0.198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虾峙锚地—马峙锚地、佛渡锚地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</w:t>
            </w:r>
            <w:r>
              <w:rPr>
                <w:rFonts w:ascii="宋体" w:hAnsi="宋体" w:cs="宋体" w:hint="eastAsia"/>
                <w:kern w:val="0"/>
                <w:sz w:val="24"/>
              </w:rPr>
              <w:t>0036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0.1836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虾峙锚地—金塘、七里、北仑锚地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504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0.2304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金塘、七里、北仑锚地—杨公山和镇海之间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金塘、七里、北仑锚地—宁波港区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0.198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金塘、七里、北仑锚地—大榭岛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0.1908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金塘、七里、北仑锚地—穿山北港区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0.198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金塘、七里、北仑锚地—梅山港区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0.234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北仑锚地—马峙锚地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0.198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象山鹊礁—乌沙山发电厂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09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0.189</w:t>
            </w:r>
          </w:p>
        </w:tc>
      </w:tr>
      <w:tr w:rsidR="00B10AB5" w:rsidRPr="0048686F" w:rsidTr="002D5D29">
        <w:trPr>
          <w:gridBefore w:val="1"/>
          <w:wBefore w:w="993" w:type="dxa"/>
          <w:trHeight w:val="285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象山鹊礁—国华电厂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B5" w:rsidRDefault="00B10AB5" w:rsidP="008019E1">
            <w:pPr>
              <w:jc w:val="center"/>
            </w:pPr>
            <w:r w:rsidRPr="00CA5FA9">
              <w:rPr>
                <w:rFonts w:ascii="宋体" w:hAnsi="宋体" w:cs="宋体" w:hint="eastAsia"/>
                <w:kern w:val="0"/>
                <w:sz w:val="24"/>
              </w:rPr>
              <w:t>0.18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B5" w:rsidRPr="0048686F" w:rsidRDefault="00B10AB5" w:rsidP="00BE2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0.0</w:t>
            </w:r>
            <w:r>
              <w:rPr>
                <w:rFonts w:ascii="宋体" w:hAnsi="宋体" w:cs="宋体" w:hint="eastAsia"/>
                <w:kern w:val="0"/>
                <w:sz w:val="24"/>
              </w:rPr>
              <w:t>234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AB5" w:rsidRPr="0048686F" w:rsidRDefault="00427902" w:rsidP="00BE272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0.2034</w:t>
            </w:r>
          </w:p>
        </w:tc>
      </w:tr>
      <w:tr w:rsidR="00B10AB5" w:rsidRPr="0048686F" w:rsidTr="00051AB3">
        <w:trPr>
          <w:gridBefore w:val="1"/>
          <w:wBefore w:w="993" w:type="dxa"/>
          <w:trHeight w:val="1117"/>
        </w:trPr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B5" w:rsidRDefault="00B10AB5" w:rsidP="00BE272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48686F">
              <w:rPr>
                <w:rFonts w:ascii="宋体" w:hAnsi="宋体" w:cs="宋体" w:hint="eastAsia"/>
                <w:kern w:val="0"/>
                <w:sz w:val="24"/>
              </w:rPr>
              <w:t>备注:1、起讫地点的引航距离在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海里"/>
              </w:smartTagPr>
              <w:r w:rsidRPr="0048686F">
                <w:rPr>
                  <w:rFonts w:ascii="宋体" w:hAnsi="宋体" w:cs="宋体" w:hint="eastAsia"/>
                  <w:kern w:val="0"/>
                  <w:sz w:val="24"/>
                </w:rPr>
                <w:t>10海里</w:t>
              </w:r>
            </w:smartTag>
            <w:r w:rsidRPr="0048686F">
              <w:rPr>
                <w:rFonts w:ascii="宋体" w:hAnsi="宋体" w:cs="宋体" w:hint="eastAsia"/>
                <w:kern w:val="0"/>
                <w:sz w:val="24"/>
              </w:rPr>
              <w:t>及以内的按照</w:t>
            </w:r>
            <w:r>
              <w:rPr>
                <w:rFonts w:ascii="宋体" w:hAnsi="宋体" w:cs="宋体" w:hint="eastAsia"/>
                <w:kern w:val="0"/>
                <w:sz w:val="24"/>
              </w:rPr>
              <w:t>《港口收费计费办法》</w:t>
            </w:r>
            <w:r w:rsidRPr="0048686F">
              <w:rPr>
                <w:rFonts w:ascii="宋体" w:hAnsi="宋体" w:cs="宋体" w:hint="eastAsia"/>
                <w:kern w:val="0"/>
                <w:sz w:val="24"/>
              </w:rPr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48686F">
              <w:rPr>
                <w:rFonts w:ascii="宋体" w:hAnsi="宋体" w:cs="宋体" w:hint="eastAsia"/>
                <w:kern w:val="0"/>
                <w:sz w:val="24"/>
              </w:rPr>
              <w:t>编号1(A)规定的费率计收。</w:t>
            </w:r>
          </w:p>
          <w:p w:rsidR="00051AB3" w:rsidRDefault="00051AB3" w:rsidP="00051A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2、</w:t>
            </w:r>
            <w:r w:rsidRPr="00AA3844">
              <w:rPr>
                <w:rFonts w:ascii="宋体" w:hAnsi="宋体" w:cs="宋体" w:hint="eastAsia"/>
                <w:kern w:val="0"/>
                <w:sz w:val="24"/>
              </w:rPr>
              <w:t>超出各港引航距离以远的引航费，其超远部分的引航费按</w:t>
            </w:r>
            <w:r>
              <w:rPr>
                <w:rFonts w:ascii="宋体" w:hAnsi="宋体" w:cs="宋体" w:hint="eastAsia"/>
                <w:kern w:val="0"/>
                <w:sz w:val="24"/>
              </w:rPr>
              <w:t>《港口收费计费办法》</w:t>
            </w:r>
            <w:r w:rsidRPr="00AA3844">
              <w:rPr>
                <w:rFonts w:ascii="宋体" w:hAnsi="宋体" w:cs="宋体" w:hint="eastAsia"/>
                <w:kern w:val="0"/>
                <w:sz w:val="24"/>
              </w:rPr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AA3844">
              <w:rPr>
                <w:rFonts w:ascii="宋体" w:hAnsi="宋体" w:cs="宋体" w:hint="eastAsia"/>
                <w:kern w:val="0"/>
                <w:sz w:val="24"/>
              </w:rPr>
              <w:t>编号1（A）规定费率的30%计收。</w:t>
            </w:r>
          </w:p>
          <w:p w:rsidR="00051AB3" w:rsidRPr="0048686F" w:rsidRDefault="00051AB3" w:rsidP="00051A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3、港内移泊</w:t>
            </w:r>
            <w:r w:rsidRPr="00051AB3"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 w:hint="eastAsia"/>
                <w:kern w:val="0"/>
                <w:sz w:val="24"/>
              </w:rPr>
              <w:t>《港口收费计费办法》</w:t>
            </w:r>
            <w:r w:rsidRPr="00051AB3">
              <w:rPr>
                <w:rFonts w:ascii="宋体" w:hAnsi="宋体" w:cs="宋体" w:hint="eastAsia"/>
                <w:kern w:val="0"/>
                <w:sz w:val="24"/>
              </w:rPr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051AB3">
              <w:rPr>
                <w:rFonts w:ascii="宋体" w:hAnsi="宋体" w:cs="宋体" w:hint="eastAsia"/>
                <w:kern w:val="0"/>
                <w:sz w:val="24"/>
              </w:rPr>
              <w:t>编号1（D）规定费率按次计收移泊费。</w:t>
            </w:r>
          </w:p>
        </w:tc>
      </w:tr>
    </w:tbl>
    <w:p w:rsidR="00E904F7" w:rsidRPr="00B0199D" w:rsidRDefault="00E904F7"/>
    <w:sectPr w:rsidR="00E904F7" w:rsidRPr="00B0199D" w:rsidSect="00AA384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3A" w:rsidRDefault="00F6213A" w:rsidP="00B11D4C">
      <w:r>
        <w:separator/>
      </w:r>
    </w:p>
  </w:endnote>
  <w:endnote w:type="continuationSeparator" w:id="0">
    <w:p w:rsidR="00F6213A" w:rsidRDefault="00F6213A" w:rsidP="00B11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3A" w:rsidRDefault="00F6213A" w:rsidP="00B11D4C">
      <w:r>
        <w:separator/>
      </w:r>
    </w:p>
  </w:footnote>
  <w:footnote w:type="continuationSeparator" w:id="0">
    <w:p w:rsidR="00F6213A" w:rsidRDefault="00F6213A" w:rsidP="00B11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9D"/>
    <w:rsid w:val="000040A2"/>
    <w:rsid w:val="00051AB3"/>
    <w:rsid w:val="0024451D"/>
    <w:rsid w:val="002D5D29"/>
    <w:rsid w:val="003E4574"/>
    <w:rsid w:val="00421DDD"/>
    <w:rsid w:val="00427902"/>
    <w:rsid w:val="0069216C"/>
    <w:rsid w:val="008019E1"/>
    <w:rsid w:val="00AA3844"/>
    <w:rsid w:val="00B0199D"/>
    <w:rsid w:val="00B10AB5"/>
    <w:rsid w:val="00B11D4C"/>
    <w:rsid w:val="00C55EBF"/>
    <w:rsid w:val="00E904F7"/>
    <w:rsid w:val="00F6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D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D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2019-03-19T00:55:00Z</cp:lastPrinted>
  <dcterms:created xsi:type="dcterms:W3CDTF">2019-03-19T01:30:00Z</dcterms:created>
  <dcterms:modified xsi:type="dcterms:W3CDTF">2019-03-19T02:39:00Z</dcterms:modified>
</cp:coreProperties>
</file>